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BD5" w:rsidRDefault="000B7BD5" w:rsidP="000B7BD5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A2723"/>
          <w:sz w:val="27"/>
          <w:szCs w:val="27"/>
        </w:rPr>
        <w:t xml:space="preserve">Занятие № </w:t>
      </w:r>
      <w:r>
        <w:rPr>
          <w:b/>
          <w:bCs/>
          <w:color w:val="2A2723"/>
          <w:sz w:val="27"/>
          <w:szCs w:val="27"/>
        </w:rPr>
        <w:t>2</w:t>
      </w:r>
      <w:bookmarkStart w:id="0" w:name="_GoBack"/>
      <w:bookmarkEnd w:id="0"/>
      <w:r>
        <w:rPr>
          <w:b/>
          <w:bCs/>
          <w:color w:val="2A2723"/>
          <w:sz w:val="27"/>
          <w:szCs w:val="27"/>
        </w:rPr>
        <w:t>7</w:t>
      </w:r>
    </w:p>
    <w:p w:rsidR="000B7BD5" w:rsidRDefault="000B7BD5" w:rsidP="000B7BD5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Программное содержание. Упражнять детей в ходьбе и беге парами с поворотом в другую сторону; упражнять в перешагивании через набивные мячи, положенные на гимнастическую скамейку, в прыжках на двух ногах с продвижением вперед; отрабатывать навыки бросания мяча о стену.</w:t>
      </w:r>
    </w:p>
    <w:p w:rsidR="000B7BD5" w:rsidRDefault="000B7BD5" w:rsidP="000B7BD5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Пособия. 2 гимнастические скамейки, 4—5 набивных мячей, малые мячи ва полгруппы.</w:t>
      </w:r>
    </w:p>
    <w:p w:rsidR="000B7BD5" w:rsidRDefault="000B7BD5" w:rsidP="000B7BD5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1 часть. Ходьба и бег парами, перестроение в колонну по одному в движении; ходьба и бег парами с поворотом в другую сторону.</w:t>
      </w:r>
    </w:p>
    <w:p w:rsidR="000B7BD5" w:rsidRDefault="000B7BD5" w:rsidP="000B7BD5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2 часть. Общеразвивающие упражнения.</w:t>
      </w:r>
    </w:p>
    <w:p w:rsidR="000B7BD5" w:rsidRDefault="000B7BD5" w:rsidP="000B7BD5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1. И. п.: основная стойка, руки внизу. 1 — руки в стороны; 2 — руки к плечам; З руки в стороны; 4 — вернуться в исходное положение (6—8 раз).</w:t>
      </w:r>
    </w:p>
    <w:p w:rsidR="000B7BD5" w:rsidRDefault="000B7BD5" w:rsidP="000B7BD5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2. И. п.: ноги слегка расставлены, руки на поясе. 1—2 — глубокий присед, опираясь ладонями на колени; 3—4 — вернуться в исходное положение (6—7 раз).</w:t>
      </w:r>
    </w:p>
    <w:p w:rsidR="000B7BD5" w:rsidRDefault="000B7BD5" w:rsidP="000B7BD5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3. И. п.: ноги врозь, руки на поясе. 1 — руки в стороны; 2 - наклон вправо, правую руку вниз, левую вверх; 3 — руки в стороны; 4—вернуться в исходное положение. То же влево (8 раз).</w:t>
      </w:r>
    </w:p>
    <w:p w:rsidR="000B7BD5" w:rsidRDefault="000B7BD5" w:rsidP="000B7BD5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4. И. п.: упор стоя на коленях, опираясь ладонями о пол. 1—2 выпрямить колени, приняв положение упора согнувшись; 3—4 — вернуться в исходное положение (5—б раз).</w:t>
      </w:r>
    </w:p>
    <w:p w:rsidR="000B7BD5" w:rsidRDefault="000B7BD5" w:rsidP="000B7BD5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5. И. п.: основная стойка, руки внизу. 1 — руки в стороны; 2 — поднять левую прямую ногу вперед, хлопнуть в ладоши под коленом; З — руки в стороны; 4 — вернуться в исходное положение. Так же под правой ногой (8 раз).</w:t>
      </w:r>
    </w:p>
    <w:p w:rsidR="000B7BD5" w:rsidRDefault="000B7BD5" w:rsidP="000B7BD5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6. И. п.: стойка с сомкнутыми ногами, руки на поясе. На счет 1—8 прыжки на двух ногах, продвигаясь вперед; поворот кругом и снова прыжки под счет воспитателя (повторить 3-4 раза).</w:t>
      </w:r>
    </w:p>
    <w:p w:rsidR="000B7BD5" w:rsidRDefault="000B7BD5" w:rsidP="000B7BD5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7. И. п.: основная стойка, руки за головой. 1 — отставить правую ногу назад на носок, руки в стороны; 2 — вернуться в исходное положение. То же левой ногой (6—8 раз).</w:t>
      </w:r>
    </w:p>
    <w:p w:rsidR="000B7BD5" w:rsidRDefault="000B7BD5" w:rsidP="000B7BD5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Основные виды движений.</w:t>
      </w:r>
    </w:p>
    <w:p w:rsidR="000B7BD5" w:rsidRDefault="000B7BD5" w:rsidP="000B7BD5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1. Ходьба по гимнастической скамейке боком приставным шагом, перешагивая через набивные мячи, руки за головой (2-—З раза).</w:t>
      </w:r>
    </w:p>
    <w:p w:rsidR="000B7BD5" w:rsidRDefault="000B7BD5" w:rsidP="000B7BD5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2. Прыжки с ноги на ногу с продвижением вперед на расстояние 5 м (2—3 раза).</w:t>
      </w:r>
    </w:p>
    <w:p w:rsidR="000B7BD5" w:rsidRDefault="000B7BD5" w:rsidP="000B7BD5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3. Перебрасывание мяча друг другу, стоя в шеренгах, и ловля его двумя руками после отскока от пола (8—10 раз).</w:t>
      </w:r>
    </w:p>
    <w:p w:rsidR="000B7BD5" w:rsidRDefault="000B7BD5" w:rsidP="000B7BD5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Подвижная игра Мышеловка.</w:t>
      </w:r>
    </w:p>
    <w:p w:rsidR="000B7BD5" w:rsidRDefault="000B7BD5" w:rsidP="000B7BD5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2A2723"/>
          <w:sz w:val="27"/>
          <w:szCs w:val="27"/>
        </w:rPr>
        <w:t>3 часть. Игра «Что изменилось?».</w:t>
      </w:r>
    </w:p>
    <w:p w:rsidR="000B7BD5" w:rsidRDefault="000B7BD5" w:rsidP="000B7BD5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3C468D" w:rsidRPr="00277062" w:rsidRDefault="003C468D" w:rsidP="00277062"/>
    <w:sectPr w:rsidR="003C468D" w:rsidRPr="00277062" w:rsidSect="00F70D7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4896"/>
    <w:multiLevelType w:val="multilevel"/>
    <w:tmpl w:val="C5A2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75C49"/>
    <w:multiLevelType w:val="multilevel"/>
    <w:tmpl w:val="5FB2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A2E76"/>
    <w:multiLevelType w:val="multilevel"/>
    <w:tmpl w:val="4170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C7F4C"/>
    <w:multiLevelType w:val="multilevel"/>
    <w:tmpl w:val="A594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14080"/>
    <w:multiLevelType w:val="multilevel"/>
    <w:tmpl w:val="818A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16840"/>
    <w:multiLevelType w:val="multilevel"/>
    <w:tmpl w:val="6598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52324"/>
    <w:multiLevelType w:val="multilevel"/>
    <w:tmpl w:val="9B72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1B0AD1"/>
    <w:multiLevelType w:val="hybridMultilevel"/>
    <w:tmpl w:val="30D82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04AAE"/>
    <w:multiLevelType w:val="multilevel"/>
    <w:tmpl w:val="7AC4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540E2"/>
    <w:multiLevelType w:val="multilevel"/>
    <w:tmpl w:val="ADB0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93F85"/>
    <w:multiLevelType w:val="hybridMultilevel"/>
    <w:tmpl w:val="138E7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17526"/>
    <w:multiLevelType w:val="multilevel"/>
    <w:tmpl w:val="0868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3B"/>
    <w:rsid w:val="000B7BD5"/>
    <w:rsid w:val="000D0D50"/>
    <w:rsid w:val="000F453B"/>
    <w:rsid w:val="001C2D55"/>
    <w:rsid w:val="002156E7"/>
    <w:rsid w:val="00277062"/>
    <w:rsid w:val="002815F3"/>
    <w:rsid w:val="0036462A"/>
    <w:rsid w:val="003C468D"/>
    <w:rsid w:val="00511B85"/>
    <w:rsid w:val="00825F97"/>
    <w:rsid w:val="00930A93"/>
    <w:rsid w:val="00A23CEC"/>
    <w:rsid w:val="00CB409A"/>
    <w:rsid w:val="00DE4C3C"/>
    <w:rsid w:val="00F63744"/>
    <w:rsid w:val="00F7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E83C-7811-4029-BD49-A9BC2FB9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A9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25F97"/>
    <w:pPr>
      <w:ind w:left="720"/>
      <w:contextualSpacing/>
    </w:pPr>
  </w:style>
  <w:style w:type="table" w:styleId="a5">
    <w:name w:val="Table Grid"/>
    <w:basedOn w:val="a1"/>
    <w:uiPriority w:val="39"/>
    <w:rsid w:val="00DE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E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B409A"/>
    <w:rPr>
      <w:b/>
      <w:bCs/>
    </w:rPr>
  </w:style>
  <w:style w:type="paragraph" w:customStyle="1" w:styleId="c1">
    <w:name w:val="c1"/>
    <w:basedOn w:val="a"/>
    <w:rsid w:val="0027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77062"/>
  </w:style>
  <w:style w:type="character" w:customStyle="1" w:styleId="c0">
    <w:name w:val="c0"/>
    <w:basedOn w:val="a0"/>
    <w:rsid w:val="0027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9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952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4458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7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3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12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5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5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784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94611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8</cp:revision>
  <dcterms:created xsi:type="dcterms:W3CDTF">2020-04-29T12:56:00Z</dcterms:created>
  <dcterms:modified xsi:type="dcterms:W3CDTF">2020-05-11T14:10:00Z</dcterms:modified>
</cp:coreProperties>
</file>